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858B" w14:textId="77777777" w:rsidR="002202E5" w:rsidRPr="00C1062B" w:rsidRDefault="002202E5" w:rsidP="00C1062B"/>
    <w:p w14:paraId="3E98EE07" w14:textId="77777777" w:rsidR="008915CA" w:rsidRPr="00C1062B" w:rsidRDefault="008915CA" w:rsidP="00C1062B"/>
    <w:p w14:paraId="6A8576BA" w14:textId="77777777" w:rsidR="00C1062B" w:rsidRPr="00C1062B" w:rsidRDefault="00C1062B" w:rsidP="00C1062B">
      <w:pPr>
        <w:jc w:val="center"/>
      </w:pPr>
    </w:p>
    <w:p w14:paraId="5B66F3A6" w14:textId="77777777" w:rsidR="00C1062B" w:rsidRPr="00C1062B" w:rsidRDefault="00C1062B" w:rsidP="00C1062B">
      <w:pPr>
        <w:jc w:val="center"/>
        <w:rPr>
          <w:b/>
        </w:rPr>
      </w:pPr>
      <w:bookmarkStart w:id="0" w:name="_Hlk20400700"/>
      <w:r w:rsidRPr="00C1062B">
        <w:rPr>
          <w:b/>
        </w:rPr>
        <w:t xml:space="preserve">Behavioral Health Advanced Practicum </w:t>
      </w:r>
    </w:p>
    <w:p w14:paraId="1D289CF5" w14:textId="10DBCD7D" w:rsidR="00C1062B" w:rsidRPr="00C1062B" w:rsidRDefault="00C1062B" w:rsidP="00C1062B">
      <w:pPr>
        <w:jc w:val="center"/>
        <w:rPr>
          <w:b/>
        </w:rPr>
      </w:pPr>
      <w:r w:rsidRPr="00C1062B">
        <w:rPr>
          <w:b/>
        </w:rPr>
        <w:t>and Master’s Internship Training Program</w:t>
      </w:r>
    </w:p>
    <w:bookmarkEnd w:id="0"/>
    <w:p w14:paraId="3A1A1F3F" w14:textId="77777777" w:rsidR="00C1062B" w:rsidRPr="00C1062B" w:rsidRDefault="00C1062B" w:rsidP="00C1062B">
      <w:pPr>
        <w:rPr>
          <w:b/>
        </w:rPr>
      </w:pPr>
    </w:p>
    <w:p w14:paraId="172D8F3A" w14:textId="77777777" w:rsidR="00C1062B" w:rsidRPr="00C1062B" w:rsidRDefault="00C1062B" w:rsidP="00C1062B">
      <w:pPr>
        <w:rPr>
          <w:b/>
          <w:u w:val="single"/>
        </w:rPr>
      </w:pPr>
      <w:r w:rsidRPr="00C1062B">
        <w:rPr>
          <w:b/>
          <w:u w:val="single"/>
        </w:rPr>
        <w:t>Training Program Description</w:t>
      </w:r>
    </w:p>
    <w:p w14:paraId="49DC67A8" w14:textId="77777777" w:rsidR="00C1062B" w:rsidRPr="00C1062B" w:rsidRDefault="00C1062B" w:rsidP="00C1062B">
      <w:r w:rsidRPr="00C1062B">
        <w:t xml:space="preserve">Summit Community Care Clinic (SCCC) and Summit School Based Health Centers (SBHC) offer regular training placements for </w:t>
      </w:r>
      <w:bookmarkStart w:id="1" w:name="_Hlk20403275"/>
      <w:r w:rsidRPr="00C1062B">
        <w:t>Advanced Practicum Students and Master’s Internship Placements</w:t>
      </w:r>
      <w:bookmarkEnd w:id="1"/>
      <w:r w:rsidRPr="00C1062B">
        <w:t>. All internships are unpaid.  Please see the following details about the placements:</w:t>
      </w:r>
    </w:p>
    <w:p w14:paraId="27816BBA" w14:textId="77777777" w:rsidR="00C1062B" w:rsidRPr="00C1062B" w:rsidRDefault="00C1062B" w:rsidP="00C1062B"/>
    <w:p w14:paraId="2B0E944A" w14:textId="77777777" w:rsidR="00C1062B" w:rsidRPr="00C1062B" w:rsidRDefault="00C1062B" w:rsidP="00C1062B">
      <w:pPr>
        <w:rPr>
          <w:b/>
          <w:u w:val="single"/>
        </w:rPr>
      </w:pPr>
      <w:r w:rsidRPr="00C1062B">
        <w:rPr>
          <w:b/>
          <w:u w:val="single"/>
        </w:rPr>
        <w:t>Services provided</w:t>
      </w:r>
    </w:p>
    <w:p w14:paraId="695BACED" w14:textId="77777777" w:rsidR="00C1062B" w:rsidRPr="00C1062B" w:rsidRDefault="00C1062B" w:rsidP="00C1062B">
      <w:r w:rsidRPr="00C1062B">
        <w:t>One placement option is in our School Based  Health Centers and options include: high school, middle school, and elementary levels; (2) Trainees can request to work in a primarily early childhood/play therapy track or an adolescent track; (3) An adult clinical/community mental health track is also a possibility for those interested in this population; (4) SBHC uses an integrated care model and interns will collaborate with primary care providers, clinic assistants, and dental personnel; (5) Trainees will work primarily in the school setting and will collaborate closely with school counselors, school psychologists, teachers, special education, administration, and school nurses; and (6) Therapeutic modalities include individual therapy, play therapy, family therapy, group therapy, short term and long term treatment</w:t>
      </w:r>
    </w:p>
    <w:p w14:paraId="7D05FC53" w14:textId="77777777" w:rsidR="00C1062B" w:rsidRPr="00C1062B" w:rsidRDefault="00C1062B" w:rsidP="00C1062B"/>
    <w:p w14:paraId="69AE027F" w14:textId="77777777" w:rsidR="00C1062B" w:rsidRPr="00C1062B" w:rsidRDefault="00C1062B" w:rsidP="00C1062B">
      <w:r w:rsidRPr="00C1062B">
        <w:t xml:space="preserve">The second placement option is at the Summit Community Care Clinic (SCCC). This is primarily an adult integrated health care track. Work focuses primarily on adults with some couple’s and family work.  SCCC uses an integrated care model and interns will collaborate closely with primary care providers, clinic assistants, health educators and dental personnel. The primary population served at the SCCC is uninsured and underinsured individuals with diverse ethnic and SES backgrounds. Trainees in this placement will use therapeutic modalities including individual therapy, family therapy, couple’s therapy, with short term and long term treatment interventions. </w:t>
      </w:r>
    </w:p>
    <w:p w14:paraId="53A2B633" w14:textId="77777777" w:rsidR="00C1062B" w:rsidRPr="00C1062B" w:rsidRDefault="00C1062B" w:rsidP="00C1062B"/>
    <w:p w14:paraId="2434AA3B" w14:textId="77777777" w:rsidR="00C1062B" w:rsidRPr="00C1062B" w:rsidRDefault="00C1062B" w:rsidP="00C1062B">
      <w:pPr>
        <w:rPr>
          <w:b/>
          <w:u w:val="single"/>
        </w:rPr>
      </w:pPr>
      <w:r w:rsidRPr="00C1062B">
        <w:rPr>
          <w:b/>
          <w:u w:val="single"/>
        </w:rPr>
        <w:t>Duties of student extern</w:t>
      </w:r>
    </w:p>
    <w:p w14:paraId="13735BE6" w14:textId="77777777" w:rsidR="00C1062B" w:rsidRPr="00C1062B" w:rsidRDefault="00C1062B" w:rsidP="00C1062B">
      <w:r w:rsidRPr="00C1062B">
        <w:t>We request at least a 12 hour per week commitment with some input into your own schedule- some 1 day commitments are possible, please ask. We encourage a 6 month commitment, with the possibility to extend for a longer period if desired.  Trainees receive 2.5 hours of supervision per week (by a Licensed Psychologist, Licensed Professional Counselor or Licensed Clinical Social Worker) divided between individual and group supervision. Evaluation is on-going through training as well as scheduled with mid-year and end year reviews. Some in-service staff meetings and trainings are required. Outreach activities are encouraged. Trainees will receive clinical, consultative, and educational experiences related to integrated health care, the health care system, school systems, school counseling, and community mental health.</w:t>
      </w:r>
    </w:p>
    <w:p w14:paraId="4B993E73" w14:textId="77777777" w:rsidR="00C1062B" w:rsidRPr="00C1062B" w:rsidRDefault="00C1062B" w:rsidP="00C1062B"/>
    <w:p w14:paraId="50FDAEF2" w14:textId="77777777" w:rsidR="00C1062B" w:rsidRPr="00C1062B" w:rsidRDefault="00C1062B" w:rsidP="00C1062B">
      <w:r w:rsidRPr="00C1062B">
        <w:t xml:space="preserve">Trainees will develop the following competencies in their internship year: </w:t>
      </w:r>
    </w:p>
    <w:p w14:paraId="2F2D6CB5" w14:textId="77777777" w:rsidR="00C1062B" w:rsidRPr="00C1062B" w:rsidRDefault="00C1062B" w:rsidP="00C1062B"/>
    <w:p w14:paraId="7CB019B7" w14:textId="77777777" w:rsidR="00C1062B" w:rsidRPr="00C1062B" w:rsidRDefault="00C1062B" w:rsidP="00C1062B">
      <w:pPr>
        <w:pStyle w:val="ListParagraph"/>
        <w:numPr>
          <w:ilvl w:val="1"/>
          <w:numId w:val="7"/>
        </w:numPr>
      </w:pPr>
      <w:r w:rsidRPr="00C1062B">
        <w:t>Legal and ethical decision making</w:t>
      </w:r>
    </w:p>
    <w:p w14:paraId="0AD78A01" w14:textId="77777777" w:rsidR="00C1062B" w:rsidRPr="00C1062B" w:rsidRDefault="00C1062B" w:rsidP="00C1062B">
      <w:pPr>
        <w:pStyle w:val="ListParagraph"/>
        <w:numPr>
          <w:ilvl w:val="1"/>
          <w:numId w:val="7"/>
        </w:numPr>
      </w:pPr>
      <w:r w:rsidRPr="00C1062B">
        <w:t>Individual and cultural diversity</w:t>
      </w:r>
    </w:p>
    <w:p w14:paraId="09D5FA0B" w14:textId="77777777" w:rsidR="00C1062B" w:rsidRPr="00C1062B" w:rsidRDefault="00C1062B" w:rsidP="00C1062B">
      <w:pPr>
        <w:pStyle w:val="ListParagraph"/>
        <w:numPr>
          <w:ilvl w:val="1"/>
          <w:numId w:val="7"/>
        </w:numPr>
      </w:pPr>
      <w:r w:rsidRPr="00C1062B">
        <w:t>Diagnosis and treatment planning</w:t>
      </w:r>
    </w:p>
    <w:p w14:paraId="70E63BE1" w14:textId="77777777" w:rsidR="00C1062B" w:rsidRPr="00C1062B" w:rsidRDefault="00C1062B" w:rsidP="00C1062B">
      <w:pPr>
        <w:pStyle w:val="ListParagraph"/>
        <w:numPr>
          <w:ilvl w:val="1"/>
          <w:numId w:val="7"/>
        </w:numPr>
      </w:pPr>
      <w:r w:rsidRPr="00C1062B">
        <w:t>Evidence based-practice and interventions</w:t>
      </w:r>
    </w:p>
    <w:p w14:paraId="4B94164E" w14:textId="77777777" w:rsidR="00C1062B" w:rsidRPr="00C1062B" w:rsidRDefault="00C1062B" w:rsidP="00C1062B">
      <w:pPr>
        <w:pStyle w:val="ListParagraph"/>
        <w:numPr>
          <w:ilvl w:val="1"/>
          <w:numId w:val="7"/>
        </w:numPr>
      </w:pPr>
      <w:r w:rsidRPr="00C1062B">
        <w:t>Theoretical and conceptualization skills</w:t>
      </w:r>
    </w:p>
    <w:p w14:paraId="0B289A03" w14:textId="77777777" w:rsidR="00C1062B" w:rsidRPr="00C1062B" w:rsidRDefault="00C1062B" w:rsidP="00C1062B">
      <w:pPr>
        <w:pStyle w:val="ListParagraph"/>
        <w:numPr>
          <w:ilvl w:val="1"/>
          <w:numId w:val="7"/>
        </w:numPr>
      </w:pPr>
      <w:r w:rsidRPr="00C1062B">
        <w:t xml:space="preserve">Knowledge of psychopharmacology and behavioral medicine </w:t>
      </w:r>
    </w:p>
    <w:p w14:paraId="2FA9193E" w14:textId="77777777" w:rsidR="00C1062B" w:rsidRPr="00C1062B" w:rsidRDefault="00C1062B" w:rsidP="00C1062B">
      <w:pPr>
        <w:pStyle w:val="ListParagraph"/>
        <w:numPr>
          <w:ilvl w:val="1"/>
          <w:numId w:val="7"/>
        </w:numPr>
      </w:pPr>
      <w:r w:rsidRPr="00C1062B">
        <w:t>Professional consultation</w:t>
      </w:r>
    </w:p>
    <w:p w14:paraId="053A2330" w14:textId="77777777" w:rsidR="00C1062B" w:rsidRPr="00C1062B" w:rsidRDefault="00C1062B" w:rsidP="00C1062B">
      <w:pPr>
        <w:pStyle w:val="ListParagraph"/>
        <w:numPr>
          <w:ilvl w:val="1"/>
          <w:numId w:val="7"/>
        </w:numPr>
      </w:pPr>
      <w:r w:rsidRPr="00C1062B">
        <w:t>Experience in integrated Care</w:t>
      </w:r>
    </w:p>
    <w:p w14:paraId="22649CBD" w14:textId="77777777" w:rsidR="00C1062B" w:rsidRPr="00C1062B" w:rsidRDefault="00C1062B" w:rsidP="00C1062B">
      <w:pPr>
        <w:pStyle w:val="ListParagraph"/>
        <w:numPr>
          <w:ilvl w:val="1"/>
          <w:numId w:val="7"/>
        </w:numPr>
      </w:pPr>
      <w:r w:rsidRPr="00C1062B">
        <w:t>Clinical administration and utilization of electronic health records</w:t>
      </w:r>
    </w:p>
    <w:p w14:paraId="08DDD043" w14:textId="77777777" w:rsidR="00C1062B" w:rsidRPr="00C1062B" w:rsidRDefault="00C1062B" w:rsidP="00C1062B"/>
    <w:p w14:paraId="408B4666" w14:textId="77777777" w:rsidR="00C1062B" w:rsidRPr="00C1062B" w:rsidRDefault="00C1062B" w:rsidP="00C1062B">
      <w:pPr>
        <w:rPr>
          <w:b/>
          <w:u w:val="single"/>
        </w:rPr>
      </w:pPr>
      <w:r w:rsidRPr="00C1062B">
        <w:rPr>
          <w:b/>
          <w:u w:val="single"/>
        </w:rPr>
        <w:t>Training Philosophy</w:t>
      </w:r>
    </w:p>
    <w:p w14:paraId="3A188967" w14:textId="77777777" w:rsidR="00C1062B" w:rsidRPr="00C1062B" w:rsidRDefault="00C1062B" w:rsidP="00C1062B">
      <w:pPr>
        <w:rPr>
          <w:b/>
        </w:rPr>
      </w:pPr>
      <w:r w:rsidRPr="00C1062B">
        <w:t xml:space="preserve">SCCC/SBHC follows 6 core principles that serve as the foundation for training, environment, and professional development. The points below outline our aspirations for our training program, our expectations for the treatment of others, and our expectations about personal behavior as an SCCC employee. </w:t>
      </w:r>
    </w:p>
    <w:p w14:paraId="5A5BFFCB" w14:textId="77777777" w:rsidR="00C1062B" w:rsidRPr="00C1062B" w:rsidRDefault="00C1062B" w:rsidP="00C1062B">
      <w:pPr>
        <w:rPr>
          <w:b/>
        </w:rPr>
      </w:pPr>
    </w:p>
    <w:p w14:paraId="1671049C" w14:textId="77777777" w:rsidR="00C1062B" w:rsidRPr="00C1062B" w:rsidRDefault="00C1062B" w:rsidP="00C1062B">
      <w:pPr>
        <w:pStyle w:val="ListParagraph"/>
        <w:numPr>
          <w:ilvl w:val="0"/>
          <w:numId w:val="6"/>
        </w:numPr>
        <w:rPr>
          <w:b/>
        </w:rPr>
      </w:pPr>
      <w:r w:rsidRPr="00C1062B">
        <w:rPr>
          <w:b/>
        </w:rPr>
        <w:t>A wide-scope training and solid generalist practice is pertinent for developing  the needed foundation to become an advanced professional</w:t>
      </w:r>
    </w:p>
    <w:p w14:paraId="08CAA3CD" w14:textId="77777777" w:rsidR="00C1062B" w:rsidRPr="00C1062B" w:rsidRDefault="00C1062B" w:rsidP="00C1062B">
      <w:pPr>
        <w:pStyle w:val="ListParagraph"/>
      </w:pPr>
      <w:r w:rsidRPr="00C1062B">
        <w:t xml:space="preserve">Diverse and interrelated knowledge and skills are essential for effective and comprehensive practice/care.  We value knowledge contributions from our own disciplines and from other related professional disciplines. </w:t>
      </w:r>
    </w:p>
    <w:p w14:paraId="60FA9BC1" w14:textId="77777777" w:rsidR="00C1062B" w:rsidRPr="00C1062B" w:rsidRDefault="00C1062B" w:rsidP="00C1062B">
      <w:pPr>
        <w:pStyle w:val="ListParagraph"/>
        <w:numPr>
          <w:ilvl w:val="0"/>
          <w:numId w:val="6"/>
        </w:numPr>
        <w:rPr>
          <w:b/>
        </w:rPr>
      </w:pPr>
      <w:r w:rsidRPr="00C1062B">
        <w:rPr>
          <w:b/>
        </w:rPr>
        <w:t>Learning is optimized in an environment that is  supportive and challenging</w:t>
      </w:r>
    </w:p>
    <w:p w14:paraId="0936225E" w14:textId="77777777" w:rsidR="00C1062B" w:rsidRPr="00C1062B" w:rsidRDefault="00C1062B" w:rsidP="00C1062B">
      <w:pPr>
        <w:pStyle w:val="ListParagraph"/>
      </w:pPr>
      <w:r w:rsidRPr="00C1062B">
        <w:t xml:space="preserve">We want trainees and staff to feel that their opinions, knowledge and skills are valued, and that it is safe to make mistakes. It is also essential for growth that trainees can honestly evaluate their strengths and limitations. In this way, growth areas and blind spots can be addressed and feedback can be integrated. </w:t>
      </w:r>
    </w:p>
    <w:p w14:paraId="7CD12F29" w14:textId="77777777" w:rsidR="00C1062B" w:rsidRPr="00C1062B" w:rsidRDefault="00C1062B" w:rsidP="00C1062B">
      <w:pPr>
        <w:pStyle w:val="ListParagraph"/>
        <w:numPr>
          <w:ilvl w:val="0"/>
          <w:numId w:val="6"/>
        </w:numPr>
        <w:rPr>
          <w:b/>
        </w:rPr>
      </w:pPr>
      <w:r w:rsidRPr="00C1062B">
        <w:rPr>
          <w:b/>
        </w:rPr>
        <w:t>Sound psychological theory and research are the underpinnings of effective practice</w:t>
      </w:r>
    </w:p>
    <w:p w14:paraId="000B2EE3" w14:textId="77777777" w:rsidR="00C1062B" w:rsidRPr="00C1062B" w:rsidRDefault="00C1062B" w:rsidP="00C1062B">
      <w:pPr>
        <w:pStyle w:val="ListParagraph"/>
      </w:pPr>
      <w:r w:rsidRPr="00C1062B">
        <w:t xml:space="preserve">Interventions and practice must be guided by both theory and practice. Staying current on scientific research and evidence-based practice helps ensure more effective interventions and case conceptualizations that drive treatment. Using research to guide practice also ensures a high level of ethical professionalism. </w:t>
      </w:r>
    </w:p>
    <w:p w14:paraId="481258A9" w14:textId="77777777" w:rsidR="00C1062B" w:rsidRPr="00C1062B" w:rsidRDefault="00C1062B" w:rsidP="00C1062B">
      <w:pPr>
        <w:pStyle w:val="ListParagraph"/>
        <w:numPr>
          <w:ilvl w:val="0"/>
          <w:numId w:val="6"/>
        </w:numPr>
        <w:rPr>
          <w:b/>
        </w:rPr>
      </w:pPr>
      <w:r w:rsidRPr="00C1062B">
        <w:rPr>
          <w:b/>
        </w:rPr>
        <w:t>All staff members are expected to demonstrate a commitment to self-awareness and an understanding of the intersection of the personal and professional.</w:t>
      </w:r>
    </w:p>
    <w:p w14:paraId="02E02CF5" w14:textId="77777777" w:rsidR="00C1062B" w:rsidRPr="00C1062B" w:rsidRDefault="00C1062B" w:rsidP="00C1062B">
      <w:pPr>
        <w:pStyle w:val="ListParagraph"/>
      </w:pPr>
      <w:r w:rsidRPr="00C1062B">
        <w:t>To be a good mental health professional, skill acquisition is tantamount. What is more important is self-understanding, personal maturity, self-regulation, and ethical behavior. We expect staff to continually self-reflect about performance, professionalism, and growth. Leadership is also dedicated to helping staff reflect and make changes along this continuum.</w:t>
      </w:r>
    </w:p>
    <w:p w14:paraId="6D2960C8" w14:textId="77777777" w:rsidR="00C1062B" w:rsidRPr="00C1062B" w:rsidRDefault="00C1062B" w:rsidP="00C1062B">
      <w:pPr>
        <w:pStyle w:val="ListParagraph"/>
        <w:numPr>
          <w:ilvl w:val="0"/>
          <w:numId w:val="6"/>
        </w:numPr>
        <w:rPr>
          <w:b/>
        </w:rPr>
      </w:pPr>
      <w:r w:rsidRPr="00C1062B">
        <w:rPr>
          <w:b/>
        </w:rPr>
        <w:lastRenderedPageBreak/>
        <w:t>Each staff member has the right to be treated with respect</w:t>
      </w:r>
    </w:p>
    <w:p w14:paraId="6772D82F" w14:textId="77777777" w:rsidR="00C1062B" w:rsidRPr="00C1062B" w:rsidRDefault="00C1062B" w:rsidP="00C1062B">
      <w:pPr>
        <w:pStyle w:val="ListParagraph"/>
      </w:pPr>
      <w:r w:rsidRPr="00C1062B">
        <w:t xml:space="preserve">All staff members deserve to have a voice and to be intrinsically valued. Honest communication and cooperation among staff are essential to meet larger goals. Each staff member is charged with creating a supportive environment for their colleagues so that individuals have an equal opportunity to do their work, realize their goals, and feel comfortable. </w:t>
      </w:r>
    </w:p>
    <w:p w14:paraId="3BDC79D6" w14:textId="77777777" w:rsidR="00C1062B" w:rsidRPr="00C1062B" w:rsidRDefault="00C1062B" w:rsidP="00C1062B">
      <w:pPr>
        <w:pStyle w:val="ListParagraph"/>
        <w:numPr>
          <w:ilvl w:val="0"/>
          <w:numId w:val="6"/>
        </w:numPr>
        <w:jc w:val="both"/>
        <w:rPr>
          <w:b/>
        </w:rPr>
      </w:pPr>
      <w:r w:rsidRPr="00C1062B">
        <w:rPr>
          <w:b/>
        </w:rPr>
        <w:t>Respect for diversity is the common core for all activities</w:t>
      </w:r>
    </w:p>
    <w:p w14:paraId="143ADCC3" w14:textId="77777777" w:rsidR="00C1062B" w:rsidRPr="00C1062B" w:rsidRDefault="00C1062B" w:rsidP="00C1062B">
      <w:pPr>
        <w:pStyle w:val="ListParagraph"/>
        <w:jc w:val="both"/>
      </w:pPr>
      <w:r w:rsidRPr="00C1062B">
        <w:t xml:space="preserve">We expect all staff and trainees to commit to learning about equality, inclusion, and diversity. All staff will demonstrate a willingness to examine their own assumptions, behaviors, and values so that they may work effectively with “cultural, individual, and role differences, including those based on age, gender, gender identity, race, ethnicity, culture, national origin, religion, sexual orientation, disability, language, and socioeconomic status” (APA Ethic Code, 2002, Principle E). </w:t>
      </w:r>
    </w:p>
    <w:p w14:paraId="3133EC66" w14:textId="77777777" w:rsidR="00C1062B" w:rsidRPr="00C1062B" w:rsidRDefault="00C1062B" w:rsidP="00C1062B">
      <w:pPr>
        <w:pStyle w:val="NormalWeb"/>
        <w:spacing w:before="0" w:beforeAutospacing="0" w:after="0" w:afterAutospacing="0"/>
        <w:jc w:val="both"/>
      </w:pPr>
    </w:p>
    <w:p w14:paraId="3000CA71" w14:textId="77777777" w:rsidR="00C1062B" w:rsidRPr="00C1062B" w:rsidRDefault="00C1062B" w:rsidP="00C1062B">
      <w:pPr>
        <w:pStyle w:val="NormalWeb"/>
        <w:spacing w:before="0" w:beforeAutospacing="0" w:after="0" w:afterAutospacing="0"/>
        <w:jc w:val="both"/>
        <w:rPr>
          <w:b/>
          <w:u w:val="single"/>
        </w:rPr>
      </w:pPr>
      <w:r w:rsidRPr="00C1062B">
        <w:rPr>
          <w:b/>
          <w:u w:val="single"/>
        </w:rPr>
        <w:t>Application Information</w:t>
      </w:r>
    </w:p>
    <w:p w14:paraId="57D6B386" w14:textId="55EAA7A0" w:rsidR="00C1062B" w:rsidRPr="00C1062B" w:rsidRDefault="00C1062B" w:rsidP="00C1062B">
      <w:pPr>
        <w:pStyle w:val="NormalWeb"/>
        <w:spacing w:before="0" w:beforeAutospacing="0" w:after="0" w:afterAutospacing="0"/>
        <w:jc w:val="both"/>
      </w:pPr>
      <w:r w:rsidRPr="00C1062B">
        <w:t xml:space="preserve">Students interested in applying for training positions should submit the following materials in Word format to </w:t>
      </w:r>
      <w:proofErr w:type="spellStart"/>
      <w:r>
        <w:t>Kellyn</w:t>
      </w:r>
      <w:proofErr w:type="spellEnd"/>
      <w:r>
        <w:t xml:space="preserve"> Glynn </w:t>
      </w:r>
      <w:r w:rsidRPr="00C1062B">
        <w:t xml:space="preserve">via email: </w:t>
      </w:r>
      <w:hyperlink r:id="rId7" w:history="1">
        <w:r w:rsidRPr="009D5C38">
          <w:rPr>
            <w:rStyle w:val="Hyperlink"/>
          </w:rPr>
          <w:t>kglynn</w:t>
        </w:r>
        <w:r w:rsidRPr="009D5C38">
          <w:rPr>
            <w:rStyle w:val="Hyperlink"/>
          </w:rPr>
          <w:t>@summitclinic.org</w:t>
        </w:r>
      </w:hyperlink>
      <w:r w:rsidRPr="00C1062B">
        <w:t xml:space="preserve">  You may also submit questions about the position</w:t>
      </w:r>
      <w:r>
        <w:t xml:space="preserve"> via</w:t>
      </w:r>
      <w:r w:rsidRPr="00C1062B">
        <w:t xml:space="preserve"> e-mail.</w:t>
      </w:r>
    </w:p>
    <w:p w14:paraId="62B1F6B7" w14:textId="77777777" w:rsidR="00C1062B" w:rsidRPr="00C1062B" w:rsidRDefault="00C1062B" w:rsidP="00C1062B">
      <w:pPr>
        <w:pStyle w:val="NormalWeb"/>
        <w:spacing w:before="0" w:beforeAutospacing="0" w:after="0" w:afterAutospacing="0"/>
        <w:jc w:val="both"/>
      </w:pPr>
    </w:p>
    <w:p w14:paraId="6052BEEB" w14:textId="77777777" w:rsidR="00C1062B" w:rsidRPr="00C1062B" w:rsidRDefault="00C1062B" w:rsidP="00C1062B">
      <w:pPr>
        <w:pStyle w:val="NormalWeb"/>
        <w:numPr>
          <w:ilvl w:val="0"/>
          <w:numId w:val="8"/>
        </w:numPr>
        <w:spacing w:before="0" w:beforeAutospacing="0" w:after="0" w:afterAutospacing="0"/>
        <w:jc w:val="both"/>
      </w:pPr>
      <w:r w:rsidRPr="00C1062B">
        <w:t>A letter of interest</w:t>
      </w:r>
    </w:p>
    <w:p w14:paraId="6173218C" w14:textId="77777777" w:rsidR="00C1062B" w:rsidRPr="00C1062B" w:rsidRDefault="00C1062B" w:rsidP="00C1062B">
      <w:pPr>
        <w:pStyle w:val="NormalWeb"/>
        <w:numPr>
          <w:ilvl w:val="0"/>
          <w:numId w:val="8"/>
        </w:numPr>
        <w:spacing w:before="0" w:beforeAutospacing="0" w:after="0" w:afterAutospacing="0"/>
        <w:jc w:val="both"/>
      </w:pPr>
      <w:r w:rsidRPr="00C1062B">
        <w:t>A resume or C.V.</w:t>
      </w:r>
    </w:p>
    <w:p w14:paraId="18DAF272" w14:textId="77777777" w:rsidR="00C1062B" w:rsidRPr="00C1062B" w:rsidRDefault="00C1062B" w:rsidP="00C1062B">
      <w:pPr>
        <w:pStyle w:val="NormalWeb"/>
        <w:numPr>
          <w:ilvl w:val="0"/>
          <w:numId w:val="8"/>
        </w:numPr>
        <w:spacing w:before="0" w:beforeAutospacing="0" w:after="0" w:afterAutospacing="0"/>
        <w:jc w:val="both"/>
      </w:pPr>
      <w:r w:rsidRPr="00C1062B">
        <w:t>2 professional letters of reference</w:t>
      </w:r>
    </w:p>
    <w:p w14:paraId="2293B930" w14:textId="77777777" w:rsidR="00C1062B" w:rsidRPr="00C1062B" w:rsidRDefault="00C1062B" w:rsidP="00C1062B">
      <w:pPr>
        <w:pStyle w:val="NormalWeb"/>
        <w:numPr>
          <w:ilvl w:val="0"/>
          <w:numId w:val="8"/>
        </w:numPr>
        <w:spacing w:before="0" w:beforeAutospacing="0" w:after="0" w:afterAutospacing="0"/>
        <w:jc w:val="both"/>
      </w:pPr>
      <w:r w:rsidRPr="00C1062B">
        <w:t>Names, phone numbers, and e-mails addresses of 3 academic professional references (maybe same as letters or different)</w:t>
      </w:r>
    </w:p>
    <w:p w14:paraId="18341BA4" w14:textId="77777777" w:rsidR="00C1062B" w:rsidRPr="00C1062B" w:rsidRDefault="00C1062B" w:rsidP="00C1062B">
      <w:pPr>
        <w:pStyle w:val="NormalWeb"/>
        <w:spacing w:before="0" w:beforeAutospacing="0" w:after="0" w:afterAutospacing="0"/>
        <w:jc w:val="both"/>
      </w:pPr>
      <w:bookmarkStart w:id="2" w:name="_GoBack"/>
      <w:bookmarkEnd w:id="2"/>
    </w:p>
    <w:p w14:paraId="221514B5" w14:textId="77777777" w:rsidR="00C1062B" w:rsidRPr="00C1062B" w:rsidRDefault="00C1062B" w:rsidP="00C1062B">
      <w:pPr>
        <w:pStyle w:val="NormalWeb"/>
        <w:spacing w:before="0" w:beforeAutospacing="0" w:after="0" w:afterAutospacing="0"/>
        <w:jc w:val="both"/>
        <w:rPr>
          <w:b/>
          <w:bCs/>
        </w:rPr>
      </w:pPr>
      <w:r w:rsidRPr="00C1062B">
        <w:rPr>
          <w:b/>
          <w:bCs/>
        </w:rPr>
        <w:t>Thank you for your interest!</w:t>
      </w:r>
    </w:p>
    <w:p w14:paraId="1DC82B17" w14:textId="77777777" w:rsidR="00C1062B" w:rsidRPr="00C1062B" w:rsidRDefault="00C1062B" w:rsidP="00C1062B">
      <w:pPr>
        <w:rPr>
          <w:b/>
        </w:rPr>
      </w:pPr>
    </w:p>
    <w:p w14:paraId="18AB0972" w14:textId="77777777" w:rsidR="00DE08DC" w:rsidRPr="00C1062B" w:rsidRDefault="00DE08DC" w:rsidP="00C1062B"/>
    <w:p w14:paraId="749607AB" w14:textId="77777777" w:rsidR="00DE08DC" w:rsidRPr="00C1062B" w:rsidRDefault="00DE08DC" w:rsidP="00C1062B"/>
    <w:p w14:paraId="3AB1203C" w14:textId="77777777" w:rsidR="00DE08DC" w:rsidRPr="00C1062B" w:rsidRDefault="00DE08DC" w:rsidP="00C1062B"/>
    <w:p w14:paraId="382E740A" w14:textId="77777777" w:rsidR="00DE08DC" w:rsidRPr="00C1062B" w:rsidRDefault="00DE08DC" w:rsidP="00C1062B"/>
    <w:p w14:paraId="69268018" w14:textId="77777777" w:rsidR="002202E5" w:rsidRPr="00C1062B" w:rsidRDefault="002202E5" w:rsidP="00C1062B"/>
    <w:p w14:paraId="050CF81B" w14:textId="77777777" w:rsidR="002202E5" w:rsidRPr="00C1062B" w:rsidRDefault="002202E5" w:rsidP="00C1062B"/>
    <w:p w14:paraId="5D96E00D" w14:textId="77777777" w:rsidR="002202E5" w:rsidRPr="00C1062B" w:rsidRDefault="002202E5" w:rsidP="00C1062B"/>
    <w:p w14:paraId="001E2E11" w14:textId="77777777" w:rsidR="002202E5" w:rsidRPr="00C1062B" w:rsidRDefault="002202E5" w:rsidP="00C1062B"/>
    <w:p w14:paraId="20D9DF66" w14:textId="77777777" w:rsidR="002202E5" w:rsidRPr="00C1062B" w:rsidRDefault="002202E5" w:rsidP="00C1062B"/>
    <w:p w14:paraId="615C1FC0" w14:textId="77777777" w:rsidR="002202E5" w:rsidRPr="00C1062B" w:rsidRDefault="002202E5" w:rsidP="00C1062B"/>
    <w:p w14:paraId="263AECDB" w14:textId="77777777" w:rsidR="002202E5" w:rsidRPr="00C1062B" w:rsidRDefault="002202E5" w:rsidP="00C1062B"/>
    <w:p w14:paraId="3D9D5ACF" w14:textId="77777777" w:rsidR="002202E5" w:rsidRPr="00C1062B" w:rsidRDefault="002202E5" w:rsidP="00C1062B"/>
    <w:p w14:paraId="58B19B74" w14:textId="77777777" w:rsidR="002202E5" w:rsidRPr="00C1062B" w:rsidRDefault="002202E5" w:rsidP="00C1062B"/>
    <w:p w14:paraId="30A58C54" w14:textId="77777777" w:rsidR="002202E5" w:rsidRPr="00C1062B" w:rsidRDefault="002202E5" w:rsidP="00C1062B"/>
    <w:p w14:paraId="5A054E87" w14:textId="77777777" w:rsidR="002202E5" w:rsidRPr="00C1062B" w:rsidRDefault="002202E5" w:rsidP="00C1062B"/>
    <w:p w14:paraId="18A26CFC" w14:textId="77777777" w:rsidR="002202E5" w:rsidRPr="00C1062B" w:rsidRDefault="002202E5" w:rsidP="00C1062B"/>
    <w:p w14:paraId="2A3BAE27" w14:textId="77777777" w:rsidR="002202E5" w:rsidRPr="00C1062B" w:rsidRDefault="002202E5" w:rsidP="00C1062B"/>
    <w:p w14:paraId="4E94E742" w14:textId="77777777" w:rsidR="002202E5" w:rsidRPr="00C1062B" w:rsidRDefault="002202E5" w:rsidP="00C1062B"/>
    <w:p w14:paraId="4178A7B1" w14:textId="77777777" w:rsidR="002202E5" w:rsidRPr="00C1062B" w:rsidRDefault="002202E5" w:rsidP="00C1062B"/>
    <w:p w14:paraId="4CC60D89" w14:textId="77777777" w:rsidR="002202E5" w:rsidRPr="00C1062B" w:rsidRDefault="002202E5" w:rsidP="00C1062B"/>
    <w:p w14:paraId="6502319C" w14:textId="77777777" w:rsidR="002202E5" w:rsidRPr="00C1062B" w:rsidRDefault="002202E5" w:rsidP="00C1062B"/>
    <w:p w14:paraId="20361CA5" w14:textId="77777777" w:rsidR="002202E5" w:rsidRPr="00C1062B" w:rsidRDefault="002202E5" w:rsidP="00C1062B"/>
    <w:p w14:paraId="56F599CA" w14:textId="77777777" w:rsidR="002202E5" w:rsidRPr="00C1062B" w:rsidRDefault="002202E5" w:rsidP="00C1062B"/>
    <w:p w14:paraId="2719CEE6" w14:textId="77777777" w:rsidR="002202E5" w:rsidRPr="00C1062B" w:rsidRDefault="002202E5" w:rsidP="00C1062B"/>
    <w:p w14:paraId="24231257" w14:textId="77777777" w:rsidR="002202E5" w:rsidRPr="00C1062B" w:rsidRDefault="002202E5" w:rsidP="00C1062B"/>
    <w:p w14:paraId="708363B4" w14:textId="77777777" w:rsidR="002202E5" w:rsidRPr="00C1062B" w:rsidRDefault="002202E5" w:rsidP="00C1062B"/>
    <w:p w14:paraId="7B94D0E5" w14:textId="77777777" w:rsidR="002202E5" w:rsidRPr="00C1062B" w:rsidRDefault="002202E5" w:rsidP="00C1062B"/>
    <w:p w14:paraId="171EDF99" w14:textId="77777777" w:rsidR="002202E5" w:rsidRPr="00C1062B" w:rsidRDefault="002202E5" w:rsidP="00C1062B"/>
    <w:p w14:paraId="1674B48B" w14:textId="77777777" w:rsidR="002202E5" w:rsidRPr="00C1062B" w:rsidRDefault="002202E5" w:rsidP="00C1062B"/>
    <w:p w14:paraId="163F08AC" w14:textId="77777777" w:rsidR="002202E5" w:rsidRPr="00C1062B" w:rsidRDefault="002202E5" w:rsidP="00C1062B"/>
    <w:p w14:paraId="0B3C6F9A" w14:textId="77777777" w:rsidR="002202E5" w:rsidRPr="00C1062B" w:rsidRDefault="002202E5" w:rsidP="00C1062B"/>
    <w:p w14:paraId="28921481" w14:textId="77777777" w:rsidR="002202E5" w:rsidRPr="00C1062B" w:rsidRDefault="002202E5" w:rsidP="00C1062B"/>
    <w:p w14:paraId="07295D20" w14:textId="77777777" w:rsidR="002202E5" w:rsidRPr="00C1062B" w:rsidRDefault="002202E5" w:rsidP="00C1062B"/>
    <w:p w14:paraId="58E65A4F" w14:textId="77777777" w:rsidR="002202E5" w:rsidRPr="00C1062B" w:rsidRDefault="002202E5" w:rsidP="00C1062B"/>
    <w:p w14:paraId="18235FB2" w14:textId="77777777" w:rsidR="002202E5" w:rsidRPr="00C1062B" w:rsidRDefault="002202E5" w:rsidP="00C1062B"/>
    <w:p w14:paraId="201ADEB9" w14:textId="77777777" w:rsidR="002202E5" w:rsidRPr="00C1062B" w:rsidRDefault="002202E5" w:rsidP="00C1062B"/>
    <w:p w14:paraId="41DF1561" w14:textId="77777777" w:rsidR="002202E5" w:rsidRPr="00C1062B" w:rsidRDefault="002202E5" w:rsidP="00C1062B"/>
    <w:p w14:paraId="26441098" w14:textId="77777777" w:rsidR="002202E5" w:rsidRPr="00C1062B" w:rsidRDefault="002202E5" w:rsidP="00C1062B"/>
    <w:p w14:paraId="1C3D4F58" w14:textId="77777777" w:rsidR="002202E5" w:rsidRPr="00C1062B" w:rsidRDefault="002202E5" w:rsidP="00C1062B"/>
    <w:p w14:paraId="77199851" w14:textId="77777777" w:rsidR="002202E5" w:rsidRPr="00C1062B" w:rsidRDefault="002202E5" w:rsidP="00C1062B"/>
    <w:p w14:paraId="2BF541DB" w14:textId="77777777" w:rsidR="002202E5" w:rsidRPr="00C1062B" w:rsidRDefault="002202E5" w:rsidP="00C1062B"/>
    <w:p w14:paraId="7AEC2DB8" w14:textId="77777777" w:rsidR="002202E5" w:rsidRPr="00C1062B" w:rsidRDefault="002202E5" w:rsidP="00C1062B"/>
    <w:p w14:paraId="51A2F0C4" w14:textId="77777777" w:rsidR="002202E5" w:rsidRPr="00C1062B" w:rsidRDefault="002202E5" w:rsidP="00C1062B"/>
    <w:p w14:paraId="72FB7208" w14:textId="77777777" w:rsidR="002202E5" w:rsidRPr="00C1062B" w:rsidRDefault="002202E5" w:rsidP="00C1062B"/>
    <w:p w14:paraId="33528D26" w14:textId="77777777" w:rsidR="002202E5" w:rsidRPr="00C1062B" w:rsidRDefault="002202E5" w:rsidP="00C1062B"/>
    <w:p w14:paraId="00FDC88B" w14:textId="77777777" w:rsidR="002202E5" w:rsidRPr="00C1062B" w:rsidRDefault="002202E5" w:rsidP="00C1062B"/>
    <w:sectPr w:rsidR="002202E5" w:rsidRPr="00C1062B" w:rsidSect="002202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872" w:footer="18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D32E" w14:textId="77777777" w:rsidR="004D3D3E" w:rsidRDefault="004D3D3E" w:rsidP="009C3E70">
      <w:r>
        <w:separator/>
      </w:r>
    </w:p>
  </w:endnote>
  <w:endnote w:type="continuationSeparator" w:id="0">
    <w:p w14:paraId="74EA54FB" w14:textId="77777777" w:rsidR="004D3D3E" w:rsidRDefault="004D3D3E" w:rsidP="009C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00B4" w14:textId="77777777" w:rsidR="002202E5" w:rsidRDefault="00220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037C" w14:textId="77777777" w:rsidR="004D3D3E" w:rsidRDefault="004D3D3E">
    <w:pPr>
      <w:pStyle w:val="Footer"/>
    </w:pPr>
    <w:r>
      <w:rPr>
        <w:noProof/>
      </w:rPr>
      <w:drawing>
        <wp:anchor distT="0" distB="0" distL="114300" distR="114300" simplePos="0" relativeHeight="251659264" behindDoc="1" locked="1" layoutInCell="1" allowOverlap="1" wp14:anchorId="6E4A14C7" wp14:editId="2B0C1081">
          <wp:simplePos x="0" y="0"/>
          <wp:positionH relativeFrom="page">
            <wp:posOffset>933450</wp:posOffset>
          </wp:positionH>
          <wp:positionV relativeFrom="page">
            <wp:posOffset>8572500</wp:posOffset>
          </wp:positionV>
          <wp:extent cx="5942965" cy="137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2965" cy="13716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0159" w14:textId="77777777" w:rsidR="002202E5" w:rsidRDefault="002202E5">
    <w:pPr>
      <w:pStyle w:val="Footer"/>
    </w:pPr>
    <w:r>
      <w:rPr>
        <w:noProof/>
      </w:rPr>
      <w:drawing>
        <wp:anchor distT="0" distB="0" distL="114300" distR="114300" simplePos="0" relativeHeight="251663360" behindDoc="1" locked="1" layoutInCell="1" allowOverlap="1" wp14:anchorId="04173DC1" wp14:editId="0AA8C811">
          <wp:simplePos x="0" y="0"/>
          <wp:positionH relativeFrom="page">
            <wp:posOffset>1085850</wp:posOffset>
          </wp:positionH>
          <wp:positionV relativeFrom="page">
            <wp:posOffset>8724900</wp:posOffset>
          </wp:positionV>
          <wp:extent cx="5942965" cy="13716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2965" cy="1371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38E4" w14:textId="77777777" w:rsidR="004D3D3E" w:rsidRDefault="004D3D3E" w:rsidP="009C3E70">
      <w:r>
        <w:separator/>
      </w:r>
    </w:p>
  </w:footnote>
  <w:footnote w:type="continuationSeparator" w:id="0">
    <w:p w14:paraId="184250DF" w14:textId="77777777" w:rsidR="004D3D3E" w:rsidRDefault="004D3D3E" w:rsidP="009C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F05E" w14:textId="77777777" w:rsidR="002202E5" w:rsidRDefault="0022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7A23" w14:textId="77777777" w:rsidR="004D3D3E" w:rsidRDefault="004D3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89B6" w14:textId="77777777" w:rsidR="002202E5" w:rsidRDefault="002202E5">
    <w:pPr>
      <w:pStyle w:val="Header"/>
    </w:pPr>
    <w:r>
      <w:rPr>
        <w:noProof/>
      </w:rPr>
      <w:drawing>
        <wp:anchor distT="0" distB="0" distL="114300" distR="114300" simplePos="0" relativeHeight="251661312" behindDoc="1" locked="1" layoutInCell="1" allowOverlap="1" wp14:anchorId="08E1E23C" wp14:editId="5CB0C234">
          <wp:simplePos x="0" y="0"/>
          <wp:positionH relativeFrom="page">
            <wp:posOffset>3429000</wp:posOffset>
          </wp:positionH>
          <wp:positionV relativeFrom="page">
            <wp:posOffset>85725</wp:posOffset>
          </wp:positionV>
          <wp:extent cx="1206500" cy="1590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C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1590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1F2176A"/>
    <w:multiLevelType w:val="hybridMultilevel"/>
    <w:tmpl w:val="ACB0468C"/>
    <w:lvl w:ilvl="0" w:tplc="23C82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F51F3"/>
    <w:multiLevelType w:val="hybridMultilevel"/>
    <w:tmpl w:val="E58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5B02"/>
    <w:multiLevelType w:val="hybridMultilevel"/>
    <w:tmpl w:val="B3FA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C4115"/>
    <w:multiLevelType w:val="hybridMultilevel"/>
    <w:tmpl w:val="E69E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06B70"/>
    <w:multiLevelType w:val="hybridMultilevel"/>
    <w:tmpl w:val="577E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34E4"/>
    <w:multiLevelType w:val="hybridMultilevel"/>
    <w:tmpl w:val="B2444AC0"/>
    <w:lvl w:ilvl="0" w:tplc="55AC1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35008"/>
    <w:multiLevelType w:val="hybridMultilevel"/>
    <w:tmpl w:val="BF2EF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lvlOverride w:ilvl="0">
      <w:lvl w:ilvl="0">
        <w:numFmt w:val="bullet"/>
        <w:lvlText w:val=""/>
        <w:legacy w:legacy="1" w:legacySpace="0" w:legacyIndent="720"/>
        <w:lvlJc w:val="left"/>
        <w:pPr>
          <w:ind w:left="1440" w:hanging="720"/>
        </w:pPr>
        <w:rPr>
          <w:rFonts w:ascii="Symbol" w:hAnsi="Symbol" w:hint="default"/>
        </w:rPr>
      </w:lvl>
    </w:lvlOverride>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C1"/>
    <w:rsid w:val="000316F0"/>
    <w:rsid w:val="00035C97"/>
    <w:rsid w:val="000528E5"/>
    <w:rsid w:val="000B1589"/>
    <w:rsid w:val="000B51AF"/>
    <w:rsid w:val="000C7998"/>
    <w:rsid w:val="000E7B60"/>
    <w:rsid w:val="0013220E"/>
    <w:rsid w:val="00150CC6"/>
    <w:rsid w:val="0016382E"/>
    <w:rsid w:val="00167B61"/>
    <w:rsid w:val="00172A3F"/>
    <w:rsid w:val="001B0433"/>
    <w:rsid w:val="002202E5"/>
    <w:rsid w:val="0022252C"/>
    <w:rsid w:val="00354F83"/>
    <w:rsid w:val="00356C75"/>
    <w:rsid w:val="0036478B"/>
    <w:rsid w:val="003658E7"/>
    <w:rsid w:val="00381E29"/>
    <w:rsid w:val="00393093"/>
    <w:rsid w:val="0039473B"/>
    <w:rsid w:val="003B5493"/>
    <w:rsid w:val="003D64AE"/>
    <w:rsid w:val="00437BEF"/>
    <w:rsid w:val="0045226C"/>
    <w:rsid w:val="00486198"/>
    <w:rsid w:val="004A207F"/>
    <w:rsid w:val="004B7B57"/>
    <w:rsid w:val="004C275E"/>
    <w:rsid w:val="004D3D3E"/>
    <w:rsid w:val="004D7406"/>
    <w:rsid w:val="00513668"/>
    <w:rsid w:val="00535CAC"/>
    <w:rsid w:val="00550684"/>
    <w:rsid w:val="005802A7"/>
    <w:rsid w:val="005A35D0"/>
    <w:rsid w:val="005D6180"/>
    <w:rsid w:val="005E2F71"/>
    <w:rsid w:val="005F2437"/>
    <w:rsid w:val="00650D95"/>
    <w:rsid w:val="00695F5D"/>
    <w:rsid w:val="006C2874"/>
    <w:rsid w:val="0073779F"/>
    <w:rsid w:val="007435D1"/>
    <w:rsid w:val="007524FE"/>
    <w:rsid w:val="00765340"/>
    <w:rsid w:val="00765917"/>
    <w:rsid w:val="0077226C"/>
    <w:rsid w:val="00780491"/>
    <w:rsid w:val="007A26EF"/>
    <w:rsid w:val="007D03A9"/>
    <w:rsid w:val="007D4024"/>
    <w:rsid w:val="00801913"/>
    <w:rsid w:val="00816C00"/>
    <w:rsid w:val="00827491"/>
    <w:rsid w:val="008444C5"/>
    <w:rsid w:val="00845EBC"/>
    <w:rsid w:val="008915CA"/>
    <w:rsid w:val="008A1F65"/>
    <w:rsid w:val="008B7832"/>
    <w:rsid w:val="008E381F"/>
    <w:rsid w:val="008F153C"/>
    <w:rsid w:val="00971E7D"/>
    <w:rsid w:val="00995CAB"/>
    <w:rsid w:val="009A2ABB"/>
    <w:rsid w:val="009A6B10"/>
    <w:rsid w:val="009C3E70"/>
    <w:rsid w:val="009D1DE8"/>
    <w:rsid w:val="009F1EC1"/>
    <w:rsid w:val="00A07688"/>
    <w:rsid w:val="00A36692"/>
    <w:rsid w:val="00A63A10"/>
    <w:rsid w:val="00A8493D"/>
    <w:rsid w:val="00AB1EDC"/>
    <w:rsid w:val="00AC41BD"/>
    <w:rsid w:val="00AE3040"/>
    <w:rsid w:val="00AF1E4D"/>
    <w:rsid w:val="00B16577"/>
    <w:rsid w:val="00B20446"/>
    <w:rsid w:val="00B56FE8"/>
    <w:rsid w:val="00B706AD"/>
    <w:rsid w:val="00B95115"/>
    <w:rsid w:val="00BB064A"/>
    <w:rsid w:val="00BD3D84"/>
    <w:rsid w:val="00BE34B3"/>
    <w:rsid w:val="00C1062B"/>
    <w:rsid w:val="00C24CBD"/>
    <w:rsid w:val="00C72A01"/>
    <w:rsid w:val="00C87B77"/>
    <w:rsid w:val="00C9440B"/>
    <w:rsid w:val="00CC158E"/>
    <w:rsid w:val="00CC5C04"/>
    <w:rsid w:val="00CE178A"/>
    <w:rsid w:val="00CF3E94"/>
    <w:rsid w:val="00D03A36"/>
    <w:rsid w:val="00D0465C"/>
    <w:rsid w:val="00D54A6A"/>
    <w:rsid w:val="00D71AF3"/>
    <w:rsid w:val="00DE08DC"/>
    <w:rsid w:val="00E30E12"/>
    <w:rsid w:val="00EB0522"/>
    <w:rsid w:val="00EF5CDD"/>
    <w:rsid w:val="00F06E2D"/>
    <w:rsid w:val="00F27B1B"/>
    <w:rsid w:val="00F67294"/>
    <w:rsid w:val="00F91F91"/>
    <w:rsid w:val="00FB0174"/>
    <w:rsid w:val="00FE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682DA132"/>
  <w15:docId w15:val="{3BC3B37F-59BA-4422-9C85-E2FC407E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E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C3E70"/>
  </w:style>
  <w:style w:type="paragraph" w:styleId="Footer">
    <w:name w:val="footer"/>
    <w:basedOn w:val="Normal"/>
    <w:link w:val="FooterChar"/>
    <w:uiPriority w:val="99"/>
    <w:unhideWhenUsed/>
    <w:rsid w:val="009C3E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C3E70"/>
  </w:style>
  <w:style w:type="paragraph" w:styleId="BalloonText">
    <w:name w:val="Balloon Text"/>
    <w:basedOn w:val="Normal"/>
    <w:link w:val="BalloonTextChar"/>
    <w:uiPriority w:val="99"/>
    <w:semiHidden/>
    <w:unhideWhenUsed/>
    <w:rsid w:val="009C3E70"/>
    <w:rPr>
      <w:rFonts w:ascii="Tahoma" w:hAnsi="Tahoma" w:cs="Tahoma"/>
      <w:sz w:val="16"/>
      <w:szCs w:val="16"/>
    </w:rPr>
  </w:style>
  <w:style w:type="character" w:customStyle="1" w:styleId="BalloonTextChar">
    <w:name w:val="Balloon Text Char"/>
    <w:basedOn w:val="DefaultParagraphFont"/>
    <w:link w:val="BalloonText"/>
    <w:uiPriority w:val="99"/>
    <w:semiHidden/>
    <w:rsid w:val="009C3E70"/>
    <w:rPr>
      <w:rFonts w:ascii="Tahoma" w:hAnsi="Tahoma" w:cs="Tahoma"/>
      <w:sz w:val="16"/>
      <w:szCs w:val="16"/>
    </w:rPr>
  </w:style>
  <w:style w:type="character" w:styleId="Emphasis">
    <w:name w:val="Emphasis"/>
    <w:basedOn w:val="DefaultParagraphFont"/>
    <w:uiPriority w:val="20"/>
    <w:qFormat/>
    <w:rsid w:val="004D3D3E"/>
    <w:rPr>
      <w:i/>
      <w:iCs/>
    </w:rPr>
  </w:style>
  <w:style w:type="paragraph" w:styleId="Salutation">
    <w:name w:val="Salutation"/>
    <w:basedOn w:val="NoSpacing"/>
    <w:next w:val="Normal"/>
    <w:link w:val="SalutationChar"/>
    <w:uiPriority w:val="4"/>
    <w:unhideWhenUsed/>
    <w:rsid w:val="00650D95"/>
    <w:pPr>
      <w:spacing w:before="480" w:after="320"/>
      <w:contextualSpacing/>
    </w:pPr>
    <w:rPr>
      <w:rFonts w:asciiTheme="minorHAnsi" w:eastAsiaTheme="minorHAnsi" w:hAnsiTheme="minorHAnsi" w:cstheme="minorBidi"/>
      <w:b/>
      <w:color w:val="1F497D" w:themeColor="text2"/>
      <w:sz w:val="21"/>
      <w:szCs w:val="22"/>
    </w:rPr>
  </w:style>
  <w:style w:type="character" w:customStyle="1" w:styleId="SalutationChar">
    <w:name w:val="Salutation Char"/>
    <w:basedOn w:val="DefaultParagraphFont"/>
    <w:link w:val="Salutation"/>
    <w:uiPriority w:val="4"/>
    <w:rsid w:val="00650D95"/>
    <w:rPr>
      <w:b/>
      <w:color w:val="1F497D" w:themeColor="text2"/>
      <w:sz w:val="21"/>
    </w:rPr>
  </w:style>
  <w:style w:type="paragraph" w:customStyle="1" w:styleId="SenderAddress">
    <w:name w:val="Sender Address"/>
    <w:basedOn w:val="NoSpacing"/>
    <w:uiPriority w:val="2"/>
    <w:qFormat/>
    <w:rsid w:val="00650D95"/>
    <w:pPr>
      <w:spacing w:after="360"/>
      <w:contextualSpacing/>
    </w:pPr>
    <w:rPr>
      <w:rFonts w:asciiTheme="minorHAnsi" w:eastAsiaTheme="minorHAnsi" w:hAnsiTheme="minorHAnsi" w:cstheme="minorBidi"/>
      <w:sz w:val="22"/>
      <w:szCs w:val="22"/>
    </w:rPr>
  </w:style>
  <w:style w:type="paragraph" w:styleId="Signature">
    <w:name w:val="Signature"/>
    <w:basedOn w:val="Normal"/>
    <w:link w:val="SignatureChar"/>
    <w:uiPriority w:val="99"/>
    <w:unhideWhenUsed/>
    <w:rsid w:val="00650D95"/>
    <w:pPr>
      <w:spacing w:after="160" w:line="264" w:lineRule="auto"/>
      <w:contextualSpacing/>
    </w:pPr>
    <w:rPr>
      <w:rFonts w:asciiTheme="minorHAnsi" w:eastAsiaTheme="minorHAnsi" w:hAnsiTheme="minorHAnsi" w:cstheme="minorBidi"/>
      <w:sz w:val="21"/>
      <w:szCs w:val="22"/>
    </w:rPr>
  </w:style>
  <w:style w:type="character" w:customStyle="1" w:styleId="SignatureChar">
    <w:name w:val="Signature Char"/>
    <w:basedOn w:val="DefaultParagraphFont"/>
    <w:link w:val="Signature"/>
    <w:uiPriority w:val="99"/>
    <w:rsid w:val="00650D95"/>
    <w:rPr>
      <w:sz w:val="21"/>
    </w:rPr>
  </w:style>
  <w:style w:type="paragraph" w:styleId="NoSpacing">
    <w:name w:val="No Spacing"/>
    <w:uiPriority w:val="1"/>
    <w:qFormat/>
    <w:rsid w:val="00650D9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81F"/>
    <w:pPr>
      <w:ind w:left="720"/>
      <w:contextualSpacing/>
    </w:pPr>
  </w:style>
  <w:style w:type="paragraph" w:styleId="BodyText">
    <w:name w:val="Body Text"/>
    <w:basedOn w:val="Normal"/>
    <w:link w:val="BodyTextChar"/>
    <w:semiHidden/>
    <w:unhideWhenUsed/>
    <w:rsid w:val="00827491"/>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semiHidden/>
    <w:rsid w:val="00827491"/>
    <w:rPr>
      <w:rFonts w:ascii="Garamond" w:eastAsia="Times New Roman" w:hAnsi="Garamond" w:cs="Times New Roman"/>
      <w:kern w:val="18"/>
      <w:sz w:val="20"/>
      <w:szCs w:val="20"/>
    </w:rPr>
  </w:style>
  <w:style w:type="character" w:styleId="Hyperlink">
    <w:name w:val="Hyperlink"/>
    <w:basedOn w:val="DefaultParagraphFont"/>
    <w:uiPriority w:val="99"/>
    <w:unhideWhenUsed/>
    <w:rsid w:val="00C1062B"/>
    <w:rPr>
      <w:color w:val="0000FF" w:themeColor="hyperlink"/>
      <w:u w:val="single"/>
    </w:rPr>
  </w:style>
  <w:style w:type="paragraph" w:styleId="NormalWeb">
    <w:name w:val="Normal (Web)"/>
    <w:basedOn w:val="Normal"/>
    <w:uiPriority w:val="99"/>
    <w:semiHidden/>
    <w:unhideWhenUsed/>
    <w:rsid w:val="00C1062B"/>
    <w:pPr>
      <w:spacing w:before="100" w:beforeAutospacing="1" w:after="100" w:afterAutospacing="1"/>
    </w:pPr>
  </w:style>
  <w:style w:type="character" w:styleId="UnresolvedMention">
    <w:name w:val="Unresolved Mention"/>
    <w:basedOn w:val="DefaultParagraphFont"/>
    <w:uiPriority w:val="99"/>
    <w:semiHidden/>
    <w:unhideWhenUsed/>
    <w:rsid w:val="00C1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1201">
      <w:bodyDiv w:val="1"/>
      <w:marLeft w:val="0"/>
      <w:marRight w:val="0"/>
      <w:marTop w:val="0"/>
      <w:marBottom w:val="0"/>
      <w:divBdr>
        <w:top w:val="none" w:sz="0" w:space="0" w:color="auto"/>
        <w:left w:val="none" w:sz="0" w:space="0" w:color="auto"/>
        <w:bottom w:val="none" w:sz="0" w:space="0" w:color="auto"/>
        <w:right w:val="none" w:sz="0" w:space="0" w:color="auto"/>
      </w:divBdr>
    </w:div>
    <w:div w:id="1531652079">
      <w:bodyDiv w:val="1"/>
      <w:marLeft w:val="0"/>
      <w:marRight w:val="0"/>
      <w:marTop w:val="0"/>
      <w:marBottom w:val="0"/>
      <w:divBdr>
        <w:top w:val="none" w:sz="0" w:space="0" w:color="auto"/>
        <w:left w:val="none" w:sz="0" w:space="0" w:color="auto"/>
        <w:bottom w:val="none" w:sz="0" w:space="0" w:color="auto"/>
        <w:right w:val="none" w:sz="0" w:space="0" w:color="auto"/>
      </w:divBdr>
    </w:div>
    <w:div w:id="1790078361">
      <w:bodyDiv w:val="1"/>
      <w:marLeft w:val="0"/>
      <w:marRight w:val="0"/>
      <w:marTop w:val="0"/>
      <w:marBottom w:val="0"/>
      <w:divBdr>
        <w:top w:val="none" w:sz="0" w:space="0" w:color="auto"/>
        <w:left w:val="none" w:sz="0" w:space="0" w:color="auto"/>
        <w:bottom w:val="none" w:sz="0" w:space="0" w:color="auto"/>
        <w:right w:val="none" w:sz="0" w:space="0" w:color="auto"/>
      </w:divBdr>
    </w:div>
    <w:div w:id="18329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glynn@summitclini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ompson\AppData\Roaming\Microsoft\Templates\SCCC%20Letterhead\SCCC%20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SCCC Letterhead 2012</Template>
  <TotalTime>3</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Marzo</dc:creator>
  <cp:lastModifiedBy>Robertson, Susan</cp:lastModifiedBy>
  <cp:revision>3</cp:revision>
  <cp:lastPrinted>2018-07-24T18:00:00Z</cp:lastPrinted>
  <dcterms:created xsi:type="dcterms:W3CDTF">2019-09-26T21:21:00Z</dcterms:created>
  <dcterms:modified xsi:type="dcterms:W3CDTF">2019-09-26T21:23:00Z</dcterms:modified>
</cp:coreProperties>
</file>